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BEE9E" w14:textId="77777777" w:rsidR="00515CEA" w:rsidRPr="00424449" w:rsidRDefault="00424449" w:rsidP="00A25246">
      <w:pPr>
        <w:jc w:val="center"/>
        <w:rPr>
          <w:rFonts w:ascii="Arial Black" w:hAnsi="Arial Black"/>
          <w:sz w:val="24"/>
          <w:szCs w:val="24"/>
        </w:rPr>
      </w:pPr>
      <w:r w:rsidRPr="00424449">
        <w:rPr>
          <w:rFonts w:ascii="Arial Black" w:hAnsi="Arial Black"/>
          <w:sz w:val="24"/>
          <w:szCs w:val="24"/>
        </w:rPr>
        <w:t>Criterion 5</w:t>
      </w:r>
    </w:p>
    <w:p w14:paraId="2E2DEEA1" w14:textId="77777777" w:rsidR="00424449" w:rsidRDefault="00424449" w:rsidP="00424449">
      <w:pPr>
        <w:jc w:val="center"/>
        <w:rPr>
          <w:rFonts w:ascii="Arial Black" w:hAnsi="Arial Black"/>
          <w:sz w:val="24"/>
          <w:szCs w:val="24"/>
        </w:rPr>
      </w:pPr>
      <w:r w:rsidRPr="00424449">
        <w:rPr>
          <w:rFonts w:ascii="Arial Black" w:hAnsi="Arial Black"/>
          <w:sz w:val="24"/>
          <w:szCs w:val="24"/>
        </w:rPr>
        <w:t>Institutional Effectiveness, Resources and 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4449" w14:paraId="31393A63" w14:textId="77777777" w:rsidTr="00424449">
        <w:tc>
          <w:tcPr>
            <w:tcW w:w="9350" w:type="dxa"/>
          </w:tcPr>
          <w:p w14:paraId="33286F0E" w14:textId="20206D3E" w:rsidR="00424449" w:rsidRPr="002D4C10" w:rsidRDefault="002D4C10" w:rsidP="002D4C1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D4C10">
              <w:rPr>
                <w:rFonts w:ascii="Arial" w:hAnsi="Arial" w:cs="Arial"/>
                <w:i/>
                <w:sz w:val="24"/>
                <w:szCs w:val="24"/>
              </w:rPr>
              <w:t>The institution’s resources, structures, processes and planning are sufficient to fulfill its mission, improve the quality of its educational offerings, and respond to future challenges and opportunities.</w:t>
            </w:r>
          </w:p>
        </w:tc>
      </w:tr>
    </w:tbl>
    <w:p w14:paraId="7B81BAAF" w14:textId="170B9D98" w:rsidR="00424449" w:rsidRDefault="00424449" w:rsidP="00424449">
      <w:pPr>
        <w:jc w:val="center"/>
        <w:rPr>
          <w:rFonts w:ascii="Arial Black" w:hAnsi="Arial Black"/>
          <w:sz w:val="24"/>
          <w:szCs w:val="24"/>
        </w:rPr>
      </w:pPr>
    </w:p>
    <w:p w14:paraId="0A4638E5" w14:textId="7E2A6B01" w:rsidR="002D4C10" w:rsidRPr="002D4C10" w:rsidRDefault="002D4C10" w:rsidP="002D4C10">
      <w:pPr>
        <w:rPr>
          <w:rFonts w:ascii="Arial" w:hAnsi="Arial" w:cs="Arial"/>
          <w:sz w:val="24"/>
          <w:szCs w:val="24"/>
        </w:rPr>
      </w:pPr>
      <w:r w:rsidRPr="002D4C10">
        <w:rPr>
          <w:rFonts w:ascii="Arial" w:hAnsi="Arial" w:cs="Arial"/>
          <w:b/>
          <w:sz w:val="24"/>
          <w:szCs w:val="24"/>
        </w:rPr>
        <w:t>5.A - Core Component</w:t>
      </w:r>
      <w:r>
        <w:rPr>
          <w:rFonts w:ascii="Arial" w:hAnsi="Arial" w:cs="Arial"/>
          <w:sz w:val="24"/>
          <w:szCs w:val="24"/>
        </w:rPr>
        <w:t xml:space="preserve">: </w:t>
      </w:r>
      <w:r w:rsidRPr="002D4C10">
        <w:rPr>
          <w:rFonts w:ascii="Arial" w:hAnsi="Arial" w:cs="Arial"/>
          <w:sz w:val="24"/>
          <w:szCs w:val="24"/>
        </w:rPr>
        <w:t>Through its administrative structures and collaborative processes, the institution’s leadership</w:t>
      </w:r>
      <w:r>
        <w:rPr>
          <w:rFonts w:ascii="Arial" w:hAnsi="Arial" w:cs="Arial"/>
          <w:sz w:val="24"/>
          <w:szCs w:val="24"/>
        </w:rPr>
        <w:t xml:space="preserve"> </w:t>
      </w:r>
      <w:r w:rsidRPr="002D4C10">
        <w:rPr>
          <w:rFonts w:ascii="Arial" w:hAnsi="Arial" w:cs="Arial"/>
          <w:sz w:val="24"/>
          <w:szCs w:val="24"/>
        </w:rPr>
        <w:t>demonstrates that it is effective and enables the institution to fulfill its mission.</w:t>
      </w:r>
    </w:p>
    <w:p w14:paraId="34F15043" w14:textId="1E121527" w:rsidR="002D4C10" w:rsidRDefault="002D4C10" w:rsidP="002D4C10">
      <w:pPr>
        <w:rPr>
          <w:rFonts w:ascii="Arial" w:hAnsi="Arial" w:cs="Arial"/>
          <w:sz w:val="24"/>
          <w:szCs w:val="24"/>
        </w:rPr>
      </w:pPr>
      <w:r w:rsidRPr="002D4C10">
        <w:rPr>
          <w:rFonts w:ascii="Arial" w:hAnsi="Arial" w:cs="Arial"/>
          <w:sz w:val="24"/>
          <w:szCs w:val="24"/>
        </w:rPr>
        <w:t>1. Shared governance at the institution engages its internal constituencies—including its</w:t>
      </w:r>
      <w:r>
        <w:rPr>
          <w:rFonts w:ascii="Arial" w:hAnsi="Arial" w:cs="Arial"/>
          <w:sz w:val="24"/>
          <w:szCs w:val="24"/>
        </w:rPr>
        <w:t xml:space="preserve"> </w:t>
      </w:r>
      <w:r w:rsidRPr="002D4C10">
        <w:rPr>
          <w:rFonts w:ascii="Arial" w:hAnsi="Arial" w:cs="Arial"/>
          <w:sz w:val="24"/>
          <w:szCs w:val="24"/>
        </w:rPr>
        <w:t>governing board, administration, faculty, staff and students—through planning, policies and</w:t>
      </w:r>
      <w:r>
        <w:rPr>
          <w:rFonts w:ascii="Arial" w:hAnsi="Arial" w:cs="Arial"/>
          <w:sz w:val="24"/>
          <w:szCs w:val="24"/>
        </w:rPr>
        <w:t xml:space="preserve"> </w:t>
      </w:r>
      <w:r w:rsidRPr="002D4C10">
        <w:rPr>
          <w:rFonts w:ascii="Arial" w:hAnsi="Arial" w:cs="Arial"/>
          <w:sz w:val="24"/>
          <w:szCs w:val="24"/>
        </w:rPr>
        <w:t xml:space="preserve">procedures. </w:t>
      </w:r>
    </w:p>
    <w:p w14:paraId="3DC7E84B" w14:textId="39C2FB94" w:rsidR="002D4C10" w:rsidRDefault="002D4C10" w:rsidP="002D4C10">
      <w:pPr>
        <w:rPr>
          <w:rFonts w:ascii="Arial" w:hAnsi="Arial" w:cs="Arial"/>
          <w:sz w:val="24"/>
          <w:szCs w:val="24"/>
        </w:rPr>
      </w:pPr>
      <w:r w:rsidRPr="002D4C10">
        <w:rPr>
          <w:rFonts w:ascii="Arial" w:hAnsi="Arial" w:cs="Arial"/>
          <w:sz w:val="24"/>
          <w:szCs w:val="24"/>
        </w:rPr>
        <w:t>2. The institution’s administration uses data to reach informed decisions in the best interests of</w:t>
      </w:r>
      <w:r>
        <w:rPr>
          <w:rFonts w:ascii="Arial" w:hAnsi="Arial" w:cs="Arial"/>
          <w:sz w:val="24"/>
          <w:szCs w:val="24"/>
        </w:rPr>
        <w:t xml:space="preserve"> </w:t>
      </w:r>
      <w:r w:rsidRPr="002D4C10">
        <w:rPr>
          <w:rFonts w:ascii="Arial" w:hAnsi="Arial" w:cs="Arial"/>
          <w:sz w:val="24"/>
          <w:szCs w:val="24"/>
        </w:rPr>
        <w:t xml:space="preserve">the institution and its constituents. </w:t>
      </w:r>
    </w:p>
    <w:p w14:paraId="33A9A14B" w14:textId="62C24EF8" w:rsidR="002D4C10" w:rsidRDefault="002D4C10" w:rsidP="002D4C10">
      <w:pPr>
        <w:rPr>
          <w:rFonts w:ascii="Arial" w:hAnsi="Arial" w:cs="Arial"/>
          <w:sz w:val="24"/>
          <w:szCs w:val="24"/>
        </w:rPr>
      </w:pPr>
      <w:r w:rsidRPr="002D4C10">
        <w:rPr>
          <w:rFonts w:ascii="Arial" w:hAnsi="Arial" w:cs="Arial"/>
          <w:sz w:val="24"/>
          <w:szCs w:val="24"/>
        </w:rPr>
        <w:t>3. The institution’s administration ensures that faculty and, when appropriate, staff and students</w:t>
      </w:r>
      <w:r>
        <w:rPr>
          <w:rFonts w:ascii="Arial" w:hAnsi="Arial" w:cs="Arial"/>
          <w:sz w:val="24"/>
          <w:szCs w:val="24"/>
        </w:rPr>
        <w:t xml:space="preserve"> </w:t>
      </w:r>
      <w:r w:rsidRPr="002D4C10">
        <w:rPr>
          <w:rFonts w:ascii="Arial" w:hAnsi="Arial" w:cs="Arial"/>
          <w:sz w:val="24"/>
          <w:szCs w:val="24"/>
        </w:rPr>
        <w:t>are involved in setting academic requirements, policy and processes through effective</w:t>
      </w:r>
      <w:r>
        <w:rPr>
          <w:rFonts w:ascii="Arial" w:hAnsi="Arial" w:cs="Arial"/>
          <w:sz w:val="24"/>
          <w:szCs w:val="24"/>
        </w:rPr>
        <w:t xml:space="preserve"> </w:t>
      </w:r>
      <w:r w:rsidRPr="002D4C10">
        <w:rPr>
          <w:rFonts w:ascii="Arial" w:hAnsi="Arial" w:cs="Arial"/>
          <w:sz w:val="24"/>
          <w:szCs w:val="24"/>
        </w:rPr>
        <w:t>collaborative structures.</w:t>
      </w:r>
    </w:p>
    <w:p w14:paraId="4B4F9470" w14:textId="46FE5A63" w:rsidR="002D4C10" w:rsidRDefault="002D4C10" w:rsidP="002D4C10">
      <w:pPr>
        <w:rPr>
          <w:rFonts w:ascii="Arial" w:hAnsi="Arial" w:cs="Arial"/>
          <w:sz w:val="24"/>
          <w:szCs w:val="24"/>
        </w:rPr>
      </w:pPr>
    </w:p>
    <w:p w14:paraId="287981BC" w14:textId="7F9A3E7E" w:rsidR="002D4C10" w:rsidRPr="002D4C10" w:rsidRDefault="002D4C10" w:rsidP="002D4C10">
      <w:pPr>
        <w:rPr>
          <w:rFonts w:ascii="Arial" w:hAnsi="Arial" w:cs="Arial"/>
          <w:sz w:val="24"/>
          <w:szCs w:val="24"/>
        </w:rPr>
      </w:pPr>
      <w:r w:rsidRPr="002D4C10">
        <w:rPr>
          <w:rFonts w:ascii="Arial" w:hAnsi="Arial" w:cs="Arial"/>
          <w:b/>
          <w:sz w:val="24"/>
          <w:szCs w:val="24"/>
        </w:rPr>
        <w:t>5.B - Core Component</w:t>
      </w:r>
      <w:r>
        <w:rPr>
          <w:rFonts w:ascii="Arial" w:hAnsi="Arial" w:cs="Arial"/>
          <w:sz w:val="24"/>
          <w:szCs w:val="24"/>
        </w:rPr>
        <w:t xml:space="preserve">: </w:t>
      </w:r>
      <w:r w:rsidRPr="002D4C10">
        <w:rPr>
          <w:rFonts w:ascii="Arial" w:hAnsi="Arial" w:cs="Arial"/>
          <w:sz w:val="24"/>
          <w:szCs w:val="24"/>
        </w:rPr>
        <w:t>The institution’s resource base supports its educational offerings and its plans for maintaining and</w:t>
      </w:r>
      <w:r>
        <w:rPr>
          <w:rFonts w:ascii="Arial" w:hAnsi="Arial" w:cs="Arial"/>
          <w:sz w:val="24"/>
          <w:szCs w:val="24"/>
        </w:rPr>
        <w:t xml:space="preserve"> </w:t>
      </w:r>
      <w:r w:rsidRPr="002D4C10">
        <w:rPr>
          <w:rFonts w:ascii="Arial" w:hAnsi="Arial" w:cs="Arial"/>
          <w:sz w:val="24"/>
          <w:szCs w:val="24"/>
        </w:rPr>
        <w:t>strengthening their quality in the future.</w:t>
      </w:r>
    </w:p>
    <w:p w14:paraId="07DECAB0" w14:textId="77777777" w:rsidR="002D4C10" w:rsidRDefault="002D4C10" w:rsidP="002D4C10">
      <w:pPr>
        <w:rPr>
          <w:rFonts w:ascii="Arial" w:hAnsi="Arial" w:cs="Arial"/>
          <w:sz w:val="24"/>
          <w:szCs w:val="24"/>
        </w:rPr>
      </w:pPr>
      <w:r w:rsidRPr="002D4C10">
        <w:rPr>
          <w:rFonts w:ascii="Arial" w:hAnsi="Arial" w:cs="Arial"/>
          <w:sz w:val="24"/>
          <w:szCs w:val="24"/>
        </w:rPr>
        <w:t>1. The institution has qualified and trained operational staff and infrastructure sufficient to</w:t>
      </w:r>
      <w:r>
        <w:rPr>
          <w:rFonts w:ascii="Arial" w:hAnsi="Arial" w:cs="Arial"/>
          <w:sz w:val="24"/>
          <w:szCs w:val="24"/>
        </w:rPr>
        <w:t xml:space="preserve"> </w:t>
      </w:r>
      <w:r w:rsidRPr="002D4C10">
        <w:rPr>
          <w:rFonts w:ascii="Arial" w:hAnsi="Arial" w:cs="Arial"/>
          <w:sz w:val="24"/>
          <w:szCs w:val="24"/>
        </w:rPr>
        <w:t xml:space="preserve">support its operations wherever and however programs are delivered. </w:t>
      </w:r>
    </w:p>
    <w:p w14:paraId="5E2E1D55" w14:textId="77777777" w:rsidR="002D4C10" w:rsidRDefault="002D4C10" w:rsidP="002D4C10">
      <w:pPr>
        <w:rPr>
          <w:rFonts w:ascii="Arial" w:hAnsi="Arial" w:cs="Arial"/>
          <w:sz w:val="24"/>
          <w:szCs w:val="24"/>
        </w:rPr>
      </w:pPr>
      <w:r w:rsidRPr="002D4C10">
        <w:rPr>
          <w:rFonts w:ascii="Arial" w:hAnsi="Arial" w:cs="Arial"/>
          <w:sz w:val="24"/>
          <w:szCs w:val="24"/>
        </w:rPr>
        <w:t>2. The goals incorporated into the mission and any related statements are realistic in light of the</w:t>
      </w:r>
      <w:r>
        <w:rPr>
          <w:rFonts w:ascii="Arial" w:hAnsi="Arial" w:cs="Arial"/>
          <w:sz w:val="24"/>
          <w:szCs w:val="24"/>
        </w:rPr>
        <w:t xml:space="preserve"> </w:t>
      </w:r>
      <w:r w:rsidRPr="002D4C10">
        <w:rPr>
          <w:rFonts w:ascii="Arial" w:hAnsi="Arial" w:cs="Arial"/>
          <w:sz w:val="24"/>
          <w:szCs w:val="24"/>
        </w:rPr>
        <w:t xml:space="preserve">institution’s organization, resources and opportunities. </w:t>
      </w:r>
    </w:p>
    <w:p w14:paraId="790EB72B" w14:textId="77777777" w:rsidR="002D4C10" w:rsidRDefault="002D4C10" w:rsidP="002D4C10">
      <w:pPr>
        <w:rPr>
          <w:rFonts w:ascii="Arial" w:hAnsi="Arial" w:cs="Arial"/>
          <w:sz w:val="24"/>
          <w:szCs w:val="24"/>
        </w:rPr>
      </w:pPr>
      <w:r w:rsidRPr="002D4C10">
        <w:rPr>
          <w:rFonts w:ascii="Arial" w:hAnsi="Arial" w:cs="Arial"/>
          <w:sz w:val="24"/>
          <w:szCs w:val="24"/>
        </w:rPr>
        <w:t>3. The institution has a well-developed process in place for budgeting and for monitoring its</w:t>
      </w:r>
      <w:r>
        <w:rPr>
          <w:rFonts w:ascii="Arial" w:hAnsi="Arial" w:cs="Arial"/>
          <w:sz w:val="24"/>
          <w:szCs w:val="24"/>
        </w:rPr>
        <w:t xml:space="preserve"> </w:t>
      </w:r>
      <w:r w:rsidRPr="002D4C10">
        <w:rPr>
          <w:rFonts w:ascii="Arial" w:hAnsi="Arial" w:cs="Arial"/>
          <w:sz w:val="24"/>
          <w:szCs w:val="24"/>
        </w:rPr>
        <w:t xml:space="preserve">finances. </w:t>
      </w:r>
    </w:p>
    <w:p w14:paraId="26DE6FAB" w14:textId="7F158EA8" w:rsidR="002D4C10" w:rsidRDefault="002D4C10" w:rsidP="002D4C10">
      <w:pPr>
        <w:rPr>
          <w:rFonts w:ascii="Arial" w:hAnsi="Arial" w:cs="Arial"/>
          <w:sz w:val="24"/>
          <w:szCs w:val="24"/>
        </w:rPr>
      </w:pPr>
      <w:r w:rsidRPr="002D4C10">
        <w:rPr>
          <w:rFonts w:ascii="Arial" w:hAnsi="Arial" w:cs="Arial"/>
          <w:sz w:val="24"/>
          <w:szCs w:val="24"/>
        </w:rPr>
        <w:t>4. The institution’s fiscal allocations ensure that its educational purposes are achieved.</w:t>
      </w:r>
    </w:p>
    <w:p w14:paraId="4153268C" w14:textId="77777777" w:rsidR="002D4C10" w:rsidRDefault="002D4C10" w:rsidP="002D4C10">
      <w:pPr>
        <w:rPr>
          <w:rFonts w:ascii="Arial" w:hAnsi="Arial" w:cs="Arial"/>
          <w:b/>
          <w:sz w:val="24"/>
          <w:szCs w:val="24"/>
        </w:rPr>
      </w:pPr>
    </w:p>
    <w:p w14:paraId="413E5354" w14:textId="412EF3FE" w:rsidR="002D4C10" w:rsidRPr="002D4C10" w:rsidRDefault="002D4C10" w:rsidP="002D4C10">
      <w:pPr>
        <w:rPr>
          <w:rFonts w:ascii="Arial" w:hAnsi="Arial" w:cs="Arial"/>
          <w:sz w:val="24"/>
          <w:szCs w:val="24"/>
        </w:rPr>
      </w:pPr>
      <w:r w:rsidRPr="002D4C10">
        <w:rPr>
          <w:rFonts w:ascii="Arial" w:hAnsi="Arial" w:cs="Arial"/>
          <w:b/>
          <w:sz w:val="24"/>
          <w:szCs w:val="24"/>
        </w:rPr>
        <w:t>5.C - Core Component</w:t>
      </w:r>
      <w:r>
        <w:rPr>
          <w:rFonts w:ascii="Arial" w:hAnsi="Arial" w:cs="Arial"/>
          <w:sz w:val="24"/>
          <w:szCs w:val="24"/>
        </w:rPr>
        <w:t xml:space="preserve">: </w:t>
      </w:r>
      <w:r w:rsidRPr="002D4C10">
        <w:rPr>
          <w:rFonts w:ascii="Arial" w:hAnsi="Arial" w:cs="Arial"/>
          <w:sz w:val="24"/>
          <w:szCs w:val="24"/>
        </w:rPr>
        <w:t>The institution engages in systematic and integrated planning and improvement.</w:t>
      </w:r>
    </w:p>
    <w:p w14:paraId="5D88D96E" w14:textId="2B3F9474" w:rsidR="002D4C10" w:rsidRDefault="002D4C10" w:rsidP="002D4C10">
      <w:pPr>
        <w:rPr>
          <w:rFonts w:ascii="Arial" w:hAnsi="Arial" w:cs="Arial"/>
          <w:sz w:val="24"/>
          <w:szCs w:val="24"/>
        </w:rPr>
      </w:pPr>
      <w:r w:rsidRPr="002D4C10">
        <w:rPr>
          <w:rFonts w:ascii="Arial" w:hAnsi="Arial" w:cs="Arial"/>
          <w:sz w:val="24"/>
          <w:szCs w:val="24"/>
        </w:rPr>
        <w:t>1. The institution allocates its resources in alignment with its mission and priorities, including, as</w:t>
      </w:r>
      <w:r>
        <w:rPr>
          <w:rFonts w:ascii="Arial" w:hAnsi="Arial" w:cs="Arial"/>
          <w:sz w:val="24"/>
          <w:szCs w:val="24"/>
        </w:rPr>
        <w:t xml:space="preserve"> </w:t>
      </w:r>
      <w:r w:rsidRPr="002D4C10">
        <w:rPr>
          <w:rFonts w:ascii="Arial" w:hAnsi="Arial" w:cs="Arial"/>
          <w:sz w:val="24"/>
          <w:szCs w:val="24"/>
        </w:rPr>
        <w:t xml:space="preserve">applicable, its comprehensive research enterprise, associated institutes and affiliated centers. </w:t>
      </w:r>
    </w:p>
    <w:p w14:paraId="2F9D0632" w14:textId="77777777" w:rsidR="002D4C10" w:rsidRDefault="002D4C10" w:rsidP="002D4C10">
      <w:pPr>
        <w:rPr>
          <w:rFonts w:ascii="Arial" w:hAnsi="Arial" w:cs="Arial"/>
          <w:sz w:val="24"/>
          <w:szCs w:val="24"/>
        </w:rPr>
      </w:pPr>
      <w:r w:rsidRPr="002D4C10">
        <w:rPr>
          <w:rFonts w:ascii="Arial" w:hAnsi="Arial" w:cs="Arial"/>
          <w:sz w:val="24"/>
          <w:szCs w:val="24"/>
        </w:rPr>
        <w:lastRenderedPageBreak/>
        <w:t xml:space="preserve">2. The institution links its processes for assessment of student learning, evaluation of operations, planning and budgeting. </w:t>
      </w:r>
    </w:p>
    <w:p w14:paraId="407DA2EE" w14:textId="59E91116" w:rsidR="002D4C10" w:rsidRDefault="002D4C10" w:rsidP="002D4C10">
      <w:pPr>
        <w:rPr>
          <w:rFonts w:ascii="Arial" w:hAnsi="Arial" w:cs="Arial"/>
          <w:sz w:val="24"/>
          <w:szCs w:val="24"/>
        </w:rPr>
      </w:pPr>
      <w:r w:rsidRPr="002D4C10">
        <w:rPr>
          <w:rFonts w:ascii="Arial" w:hAnsi="Arial" w:cs="Arial"/>
          <w:sz w:val="24"/>
          <w:szCs w:val="24"/>
        </w:rPr>
        <w:t>3. The planning process encompasses the institution as a whole and considers the perspectives of</w:t>
      </w:r>
      <w:r>
        <w:rPr>
          <w:rFonts w:ascii="Arial" w:hAnsi="Arial" w:cs="Arial"/>
          <w:sz w:val="24"/>
          <w:szCs w:val="24"/>
        </w:rPr>
        <w:t xml:space="preserve"> </w:t>
      </w:r>
      <w:r w:rsidRPr="002D4C10">
        <w:rPr>
          <w:rFonts w:ascii="Arial" w:hAnsi="Arial" w:cs="Arial"/>
          <w:sz w:val="24"/>
          <w:szCs w:val="24"/>
        </w:rPr>
        <w:t xml:space="preserve">internal and external constituent groups. </w:t>
      </w:r>
    </w:p>
    <w:p w14:paraId="72EA267C" w14:textId="6CAB75E7" w:rsidR="002D4C10" w:rsidRDefault="002D4C10" w:rsidP="002D4C10">
      <w:pPr>
        <w:rPr>
          <w:rFonts w:ascii="Arial" w:hAnsi="Arial" w:cs="Arial"/>
          <w:sz w:val="24"/>
          <w:szCs w:val="24"/>
        </w:rPr>
      </w:pPr>
      <w:r w:rsidRPr="002D4C10">
        <w:rPr>
          <w:rFonts w:ascii="Arial" w:hAnsi="Arial" w:cs="Arial"/>
          <w:sz w:val="24"/>
          <w:szCs w:val="24"/>
        </w:rPr>
        <w:t>4. The institution plans on the basis of a sound understanding of its current capacity, including</w:t>
      </w:r>
      <w:r>
        <w:rPr>
          <w:rFonts w:ascii="Arial" w:hAnsi="Arial" w:cs="Arial"/>
          <w:sz w:val="24"/>
          <w:szCs w:val="24"/>
        </w:rPr>
        <w:t xml:space="preserve"> </w:t>
      </w:r>
      <w:r w:rsidRPr="002D4C10">
        <w:rPr>
          <w:rFonts w:ascii="Arial" w:hAnsi="Arial" w:cs="Arial"/>
          <w:sz w:val="24"/>
          <w:szCs w:val="24"/>
        </w:rPr>
        <w:t xml:space="preserve">fluctuations in the institution’s sources of revenue and enrollment. </w:t>
      </w:r>
    </w:p>
    <w:p w14:paraId="144C05C3" w14:textId="77777777" w:rsidR="002D4C10" w:rsidRDefault="002D4C10" w:rsidP="002D4C10">
      <w:pPr>
        <w:rPr>
          <w:rFonts w:ascii="Arial" w:hAnsi="Arial" w:cs="Arial"/>
          <w:sz w:val="24"/>
          <w:szCs w:val="24"/>
        </w:rPr>
      </w:pPr>
      <w:r w:rsidRPr="002D4C10">
        <w:rPr>
          <w:rFonts w:ascii="Arial" w:hAnsi="Arial" w:cs="Arial"/>
          <w:sz w:val="24"/>
          <w:szCs w:val="24"/>
        </w:rPr>
        <w:t xml:space="preserve">5. Institutional planning anticipates evolving external factors, such as technology advancements, demographic shifts, globalization, the economy and state support. </w:t>
      </w:r>
    </w:p>
    <w:p w14:paraId="60340820" w14:textId="046E5DF2" w:rsidR="002D4C10" w:rsidRDefault="002D4C10" w:rsidP="002D4C10">
      <w:pPr>
        <w:rPr>
          <w:rFonts w:ascii="Arial" w:hAnsi="Arial" w:cs="Arial"/>
          <w:sz w:val="24"/>
          <w:szCs w:val="24"/>
        </w:rPr>
      </w:pPr>
      <w:r w:rsidRPr="002D4C10">
        <w:rPr>
          <w:rFonts w:ascii="Arial" w:hAnsi="Arial" w:cs="Arial"/>
          <w:sz w:val="24"/>
          <w:szCs w:val="24"/>
        </w:rPr>
        <w:t>6. The institution implements its plans to systematically improve its operations and student</w:t>
      </w:r>
      <w:r>
        <w:rPr>
          <w:rFonts w:ascii="Arial" w:hAnsi="Arial" w:cs="Arial"/>
          <w:sz w:val="24"/>
          <w:szCs w:val="24"/>
        </w:rPr>
        <w:t xml:space="preserve"> </w:t>
      </w:r>
      <w:r w:rsidRPr="002D4C10">
        <w:rPr>
          <w:rFonts w:ascii="Arial" w:hAnsi="Arial" w:cs="Arial"/>
          <w:sz w:val="24"/>
          <w:szCs w:val="24"/>
        </w:rPr>
        <w:t>outcomes.</w:t>
      </w:r>
      <w:bookmarkStart w:id="0" w:name="_GoBack"/>
      <w:bookmarkEnd w:id="0"/>
    </w:p>
    <w:sectPr w:rsidR="002D4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49"/>
    <w:rsid w:val="00022DAA"/>
    <w:rsid w:val="000D2C8C"/>
    <w:rsid w:val="002D4C10"/>
    <w:rsid w:val="004172A7"/>
    <w:rsid w:val="00424449"/>
    <w:rsid w:val="004314A2"/>
    <w:rsid w:val="00515CEA"/>
    <w:rsid w:val="00564714"/>
    <w:rsid w:val="009060F3"/>
    <w:rsid w:val="00A25246"/>
    <w:rsid w:val="00AE0BCD"/>
    <w:rsid w:val="00BD637A"/>
    <w:rsid w:val="00DB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3B8F9"/>
  <w15:chartTrackingRefBased/>
  <w15:docId w15:val="{4D31B63D-9617-49FF-8EA1-450100CF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0B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330F9C4C391F43951CC672D10C2754" ma:contentTypeVersion="10" ma:contentTypeDescription="Create a new document." ma:contentTypeScope="" ma:versionID="16b9704483ac0477506ffd5e6900e3e6">
  <xsd:schema xmlns:xsd="http://www.w3.org/2001/XMLSchema" xmlns:xs="http://www.w3.org/2001/XMLSchema" xmlns:p="http://schemas.microsoft.com/office/2006/metadata/properties" xmlns:ns3="8961fb16-893b-4158-8d3a-6a8f3778e72f" targetNamespace="http://schemas.microsoft.com/office/2006/metadata/properties" ma:root="true" ma:fieldsID="0193b333e303f7fe9b8f0ec1c41fb8dd" ns3:_="">
    <xsd:import namespace="8961fb16-893b-4158-8d3a-6a8f3778e7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1fb16-893b-4158-8d3a-6a8f3778e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AF609-9424-4AA7-A6CF-5FDB1625C0D8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8961fb16-893b-4158-8d3a-6a8f3778e72f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994698D-A268-4999-ABFC-E6F12AE60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1fb16-893b-4158-8d3a-6a8f3778e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1AFDD0-7D77-4639-97A9-E446B6FA11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Gil Garcia</dc:creator>
  <cp:keywords/>
  <dc:description/>
  <cp:lastModifiedBy>Ana Gil Garcia</cp:lastModifiedBy>
  <cp:revision>2</cp:revision>
  <dcterms:created xsi:type="dcterms:W3CDTF">2023-02-23T19:09:00Z</dcterms:created>
  <dcterms:modified xsi:type="dcterms:W3CDTF">2023-02-23T19:09:00Z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0x0101008B330F9C4C391F43951CC672D10C2754</vt:lpwstr>
  </property>
</Properties>
</file>